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B" w:rsidRPr="005D2DC9" w:rsidRDefault="009145F6">
      <w:pPr>
        <w:ind w:left="6804"/>
        <w:jc w:val="center"/>
        <w:rPr>
          <w:rFonts w:hint="eastAsia"/>
          <w:i/>
          <w:sz w:val="28"/>
          <w:szCs w:val="28"/>
          <w:highlight w:val="yellow"/>
        </w:rPr>
      </w:pPr>
      <w:r w:rsidRPr="005D2DC9">
        <w:rPr>
          <w:i/>
          <w:sz w:val="28"/>
          <w:szCs w:val="28"/>
          <w:highlight w:val="yellow"/>
        </w:rPr>
        <w:t>ПРОЕКТ</w:t>
      </w:r>
    </w:p>
    <w:p w:rsidR="00F447AB" w:rsidRPr="00937A3D" w:rsidRDefault="001D118B">
      <w:pPr>
        <w:ind w:left="6804"/>
        <w:jc w:val="center"/>
        <w:rPr>
          <w:rFonts w:hint="eastAsia"/>
        </w:rPr>
      </w:pPr>
      <w:r>
        <w:rPr>
          <w:highlight w:val="yellow"/>
        </w:rPr>
        <w:t>Ред. от 31.03.2021</w:t>
      </w:r>
    </w:p>
    <w:p w:rsidR="00F447AB" w:rsidRDefault="00F447AB">
      <w:pPr>
        <w:rPr>
          <w:rFonts w:hint="eastAsia"/>
        </w:rPr>
      </w:pPr>
    </w:p>
    <w:p w:rsidR="00F447AB" w:rsidRDefault="00F447AB" w:rsidP="00FB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47AB" w:rsidRDefault="009145F6" w:rsidP="00FB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в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веке: Великая Отечественная война и </w:t>
      </w:r>
    </w:p>
    <w:p w:rsidR="00F447AB" w:rsidRDefault="009145F6" w:rsidP="00FB3D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память</w:t>
      </w:r>
    </w:p>
    <w:p w:rsidR="00F447AB" w:rsidRDefault="009145F6" w:rsidP="00FB3D05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Моисеевские чтения – международная научно-практическая конференция</w:t>
      </w:r>
    </w:p>
    <w:p w:rsidR="00F447AB" w:rsidRDefault="00F447AB">
      <w:pPr>
        <w:rPr>
          <w:rFonts w:hint="eastAsia"/>
        </w:rPr>
      </w:pPr>
    </w:p>
    <w:p w:rsidR="00F447AB" w:rsidRDefault="00F447AB">
      <w:pPr>
        <w:rPr>
          <w:rFonts w:hint="eastAsia"/>
        </w:rPr>
      </w:pPr>
    </w:p>
    <w:p w:rsidR="00F447AB" w:rsidRDefault="009145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Международном молодежном Конкурсе на лучшее эссе</w:t>
      </w:r>
      <w:r>
        <w:rPr>
          <w:rFonts w:ascii="Times New Roman" w:hAnsi="Times New Roman"/>
          <w:sz w:val="28"/>
          <w:szCs w:val="28"/>
        </w:rPr>
        <w:br/>
      </w:r>
    </w:p>
    <w:p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«Великая Отечественная война в судьбе страны, в моем восприятии и восприятии моих сверстников»</w:t>
      </w:r>
    </w:p>
    <w:p w:rsidR="00F447AB" w:rsidRDefault="00F447AB">
      <w:pPr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F447AB" w:rsidRDefault="009145F6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75-летие победы советского народа во Второй мировой войне и 80-летие</w:t>
      </w:r>
      <w:r>
        <w:rPr>
          <w:rFonts w:ascii="Times New Roman" w:hAnsi="Times New Roman" w:cs="Times New Roman"/>
          <w:sz w:val="28"/>
          <w:szCs w:val="28"/>
        </w:rPr>
        <w:t xml:space="preserve"> начала Великой Отечественной войны – важные события для осмысления их роли в современной научной картине мира по формированию у молодежи исторической памяти и в определении направлений консолидации ученых разных стран по противодействию попыткам исказить историю и переписать итоги Второй мировой войны.</w:t>
      </w:r>
    </w:p>
    <w:p w:rsidR="00F447AB" w:rsidRDefault="009145F6">
      <w:pPr>
        <w:spacing w:after="120" w:line="252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Научная дискуссия об истоках глобального усиления негативных вызовов и рисков для России и дружественных ей стран может определить направления конструктивного диалога по укреплению мер доверия между народами, учеными и молодежью разных стран и прежде всего </w:t>
      </w:r>
      <w:r w:rsidR="00FB3D05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на постсоветском пространстве.</w:t>
      </w:r>
    </w:p>
    <w:p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в рамках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Моисеевских чтений – международной научно-практической конференции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3D05">
        <w:rPr>
          <w:rFonts w:ascii="Times New Roman" w:hAnsi="Times New Roman" w:cs="Times New Roman"/>
          <w:sz w:val="28"/>
          <w:szCs w:val="28"/>
        </w:rPr>
        <w:t>«Россия в ХХ</w:t>
      </w:r>
      <w:r w:rsidRPr="00FB3D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D05">
        <w:rPr>
          <w:rFonts w:ascii="Times New Roman" w:hAnsi="Times New Roman" w:cs="Times New Roman"/>
          <w:sz w:val="28"/>
          <w:szCs w:val="28"/>
        </w:rPr>
        <w:t xml:space="preserve"> веке: Великая Отечественная война и историческая память»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 – Конференция)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молодежного конкурса на лучшее эссе </w:t>
      </w:r>
      <w:r>
        <w:rPr>
          <w:rFonts w:ascii="Times New Roman" w:hAnsi="Times New Roman" w:cs="Times New Roman"/>
          <w:sz w:val="28"/>
          <w:szCs w:val="28"/>
        </w:rPr>
        <w:t xml:space="preserve">«Великая Отечественная война в судьбе страны, в моем восприятии и восприятии моих сверстников» (далее по тексту – Конкурс) позволит: </w:t>
      </w:r>
    </w:p>
    <w:p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повысить уровень научного обсуждения с учетом мнения участников конкурса; </w:t>
      </w:r>
    </w:p>
    <w:p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определить критические аспекты истории Великой Отечественной войны, трудные для восприятия молодежью, особенно в условиях информационной войны против России и искажения исторического вклада советского народа в победу над гитлеровской Германией. </w:t>
      </w:r>
    </w:p>
    <w:p w:rsidR="00F447AB" w:rsidRDefault="00F447AB">
      <w:pPr>
        <w:spacing w:after="120" w:line="252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B2A30" w:rsidRPr="00A15E15" w:rsidRDefault="009145F6">
      <w:pPr>
        <w:spacing w:after="120" w:line="252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A15E15">
        <w:rPr>
          <w:rFonts w:ascii="Times New Roman" w:hAnsi="Times New Roman"/>
          <w:color w:val="00B050"/>
          <w:sz w:val="28"/>
          <w:szCs w:val="28"/>
        </w:rPr>
        <w:t xml:space="preserve">Конкурс проводится </w:t>
      </w:r>
      <w:r w:rsidR="004B2A30" w:rsidRPr="00A15E15">
        <w:rPr>
          <w:rFonts w:ascii="Times New Roman" w:hAnsi="Times New Roman"/>
          <w:color w:val="00B050"/>
          <w:sz w:val="28"/>
          <w:szCs w:val="28"/>
        </w:rPr>
        <w:t xml:space="preserve"> в 2 этапа:</w:t>
      </w:r>
    </w:p>
    <w:p w:rsidR="00F447AB" w:rsidRPr="00A15E15" w:rsidRDefault="004B2A30">
      <w:pPr>
        <w:spacing w:after="120" w:line="252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A15E15">
        <w:rPr>
          <w:rFonts w:ascii="Times New Roman" w:hAnsi="Times New Roman"/>
          <w:color w:val="00B050"/>
          <w:sz w:val="28"/>
          <w:szCs w:val="28"/>
        </w:rPr>
        <w:t xml:space="preserve">1 этап: </w:t>
      </w:r>
      <w:r w:rsidR="009145F6" w:rsidRPr="00A15E1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15E15">
        <w:rPr>
          <w:rFonts w:ascii="Times New Roman" w:hAnsi="Times New Roman"/>
          <w:color w:val="00B050"/>
          <w:sz w:val="28"/>
          <w:szCs w:val="28"/>
        </w:rPr>
        <w:t xml:space="preserve">март-май 2021г. с приемом текстов до 10 июня с.г.  и подведением итогов </w:t>
      </w:r>
      <w:r w:rsidRPr="00A15E15">
        <w:rPr>
          <w:rFonts w:ascii="Times New Roman" w:hAnsi="Times New Roman"/>
          <w:color w:val="00B050"/>
          <w:sz w:val="28"/>
          <w:szCs w:val="28"/>
          <w:u w:val="single"/>
        </w:rPr>
        <w:t>первого</w:t>
      </w:r>
      <w:r w:rsidRPr="00A15E15">
        <w:rPr>
          <w:rFonts w:ascii="Times New Roman" w:hAnsi="Times New Roman"/>
          <w:color w:val="00B050"/>
          <w:sz w:val="28"/>
          <w:szCs w:val="28"/>
        </w:rPr>
        <w:t xml:space="preserve"> этапа – 23 июня с.</w:t>
      </w:r>
      <w:proofErr w:type="gramStart"/>
      <w:r w:rsidRPr="00A15E15">
        <w:rPr>
          <w:rFonts w:ascii="Times New Roman" w:hAnsi="Times New Roman"/>
          <w:color w:val="00B050"/>
          <w:sz w:val="28"/>
          <w:szCs w:val="28"/>
        </w:rPr>
        <w:t>г</w:t>
      </w:r>
      <w:proofErr w:type="gramEnd"/>
      <w:r w:rsidRPr="00A15E15">
        <w:rPr>
          <w:rFonts w:ascii="Times New Roman" w:hAnsi="Times New Roman"/>
          <w:color w:val="00B050"/>
          <w:sz w:val="28"/>
          <w:szCs w:val="28"/>
        </w:rPr>
        <w:t>.;</w:t>
      </w:r>
    </w:p>
    <w:p w:rsidR="00F447AB" w:rsidRPr="00A15E15" w:rsidRDefault="00C73961" w:rsidP="002238AE">
      <w:pPr>
        <w:spacing w:after="120" w:line="252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A15E15">
        <w:rPr>
          <w:rFonts w:ascii="Times New Roman" w:hAnsi="Times New Roman"/>
          <w:color w:val="00B050"/>
          <w:sz w:val="28"/>
          <w:szCs w:val="28"/>
        </w:rPr>
        <w:lastRenderedPageBreak/>
        <w:t xml:space="preserve">2 этап: июнь-ноябрь 2021г. с приемом текстов до 20 ноября 2021г. и подведением итогов </w:t>
      </w:r>
      <w:r w:rsidRPr="00A15E15">
        <w:rPr>
          <w:rFonts w:ascii="Times New Roman" w:hAnsi="Times New Roman"/>
          <w:color w:val="00B050"/>
          <w:sz w:val="28"/>
          <w:szCs w:val="28"/>
          <w:u w:val="single"/>
        </w:rPr>
        <w:t xml:space="preserve">второго </w:t>
      </w:r>
      <w:r w:rsidRPr="00A15E15">
        <w:rPr>
          <w:rFonts w:ascii="Times New Roman" w:hAnsi="Times New Roman"/>
          <w:color w:val="00B050"/>
          <w:sz w:val="28"/>
          <w:szCs w:val="28"/>
        </w:rPr>
        <w:t xml:space="preserve">этапа – 5 декабря 2021г. 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языки Конкурса: русский и английский.</w:t>
      </w:r>
    </w:p>
    <w:p w:rsidR="00F447AB" w:rsidRDefault="009145F6">
      <w:pPr>
        <w:tabs>
          <w:tab w:val="left" w:pos="1545"/>
        </w:tabs>
        <w:spacing w:after="120" w:line="25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бесплатное.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трем возрастным категориям:</w:t>
      </w:r>
    </w:p>
    <w:p w:rsidR="00F447AB" w:rsidRDefault="009145F6">
      <w:pPr>
        <w:pStyle w:val="aa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ученые и аспиранты (до 35 лет);</w:t>
      </w:r>
    </w:p>
    <w:p w:rsidR="00F447AB" w:rsidRDefault="009145F6">
      <w:pPr>
        <w:pStyle w:val="aa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 высших учебных заведениях;</w:t>
      </w:r>
    </w:p>
    <w:p w:rsidR="00F447AB" w:rsidRDefault="009145F6">
      <w:pPr>
        <w:pStyle w:val="aa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старших классов общеобразовательных школ, лицеев, профессионально-технических училищ, колледжей. 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эссе участники Конкурса выбирают из примерной тематики (приложение № 1). Лучшими эссе признаются тексты по указанной </w:t>
      </w:r>
      <w:r>
        <w:rPr>
          <w:rFonts w:ascii="Times New Roman" w:hAnsi="Times New Roman"/>
          <w:spacing w:val="-6"/>
          <w:sz w:val="28"/>
          <w:szCs w:val="28"/>
        </w:rPr>
        <w:t>проблематике, в которых автор аргументированно, на обширной документальной</w:t>
      </w:r>
      <w:r>
        <w:rPr>
          <w:rFonts w:ascii="Times New Roman" w:hAnsi="Times New Roman"/>
          <w:sz w:val="28"/>
          <w:szCs w:val="28"/>
        </w:rPr>
        <w:t xml:space="preserve"> и информационной базе и при помощи научного анализа самостоятельно раскрыл и обосновал свою позицию. Особое внимание жюри будет обращать на оригинальность текста работы и авторскую позицию при разработке </w:t>
      </w:r>
      <w:r>
        <w:rPr>
          <w:rFonts w:ascii="Times New Roman" w:hAnsi="Times New Roman"/>
          <w:strike/>
          <w:sz w:val="28"/>
          <w:szCs w:val="28"/>
        </w:rPr>
        <w:t>освещении</w:t>
      </w:r>
      <w:r>
        <w:rPr>
          <w:rFonts w:ascii="Times New Roman" w:hAnsi="Times New Roman"/>
          <w:sz w:val="28"/>
          <w:szCs w:val="28"/>
        </w:rPr>
        <w:t xml:space="preserve"> выбранной темы. Работы, написанные коллективом автором (соавторство) к конкурсу не допускаются.</w:t>
      </w:r>
    </w:p>
    <w:p w:rsidR="00F447AB" w:rsidRDefault="009145F6">
      <w:pPr>
        <w:tabs>
          <w:tab w:val="left" w:pos="1545"/>
        </w:tabs>
        <w:spacing w:after="120" w:line="252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Эссе объемом до 5-и страниц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="00100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аннотацией – не больше 5-и строк,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использова</w:t>
      </w:r>
      <w:r w:rsidR="00100D57">
        <w:rPr>
          <w:rFonts w:ascii="Times New Roman" w:hAnsi="Times New Roman"/>
          <w:sz w:val="28"/>
          <w:szCs w:val="28"/>
        </w:rPr>
        <w:t xml:space="preserve">нием не больше, чем 5-х ссылок </w:t>
      </w:r>
      <w:r>
        <w:rPr>
          <w:rFonts w:ascii="Times New Roman" w:hAnsi="Times New Roman"/>
          <w:sz w:val="28"/>
          <w:szCs w:val="28"/>
        </w:rPr>
        <w:t xml:space="preserve">на источники, с оформлением текста согласно приложению №1, направляется до 10 апреля 2021 г. в адрес Оргкомитета Конференции по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>
        <w:r>
          <w:rPr>
            <w:rStyle w:val="-"/>
            <w:b/>
            <w:color w:val="00000A"/>
            <w:sz w:val="28"/>
            <w:szCs w:val="28"/>
            <w:u w:val="none"/>
          </w:rPr>
          <w:t>infocom.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m</w:t>
        </w:r>
        <w:r>
          <w:rPr>
            <w:rStyle w:val="-"/>
            <w:b/>
            <w:color w:val="00000A"/>
            <w:sz w:val="28"/>
            <w:szCs w:val="28"/>
            <w:u w:val="none"/>
          </w:rPr>
          <w:t>oiseev@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pran</w:t>
        </w:r>
        <w:r>
          <w:rPr>
            <w:rStyle w:val="-"/>
            <w:b/>
            <w:color w:val="00000A"/>
            <w:sz w:val="28"/>
            <w:szCs w:val="28"/>
            <w:u w:val="none"/>
          </w:rPr>
          <w:t>.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+ </w:t>
      </w:r>
      <w:hyperlink r:id="rId6"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acsrross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</w:rPr>
          <w:t>@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yandex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</w:rPr>
          <w:t>.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ru</w:t>
        </w:r>
      </w:hyperlink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в двух файлах:</w:t>
      </w:r>
    </w:p>
    <w:p w:rsidR="00F447AB" w:rsidRDefault="009145F6">
      <w:pPr>
        <w:pStyle w:val="aa"/>
        <w:numPr>
          <w:ilvl w:val="0"/>
          <w:numId w:val="5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файл: Заявка участника Конкурса (форма приложение №3),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названием файла по фамилии участника Конкурса (Иванов И.И.– Заявка-Конкурс);</w:t>
      </w:r>
    </w:p>
    <w:p w:rsidR="00F447AB" w:rsidRDefault="009145F6">
      <w:pPr>
        <w:pStyle w:val="aa"/>
        <w:numPr>
          <w:ilvl w:val="0"/>
          <w:numId w:val="5"/>
        </w:numPr>
        <w:tabs>
          <w:tab w:val="left" w:pos="1134"/>
        </w:tabs>
        <w:spacing w:after="120" w:line="25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файл: Текст эссе с названием темы (Иванов И.И.–Текст  эссе). </w:t>
      </w:r>
    </w:p>
    <w:p w:rsidR="00F447AB" w:rsidRDefault="009145F6">
      <w:pPr>
        <w:pStyle w:val="ab"/>
        <w:shd w:val="clear" w:color="auto" w:fill="FFFFFF"/>
        <w:spacing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и тексты эссе студентов (магистрантов) и учащихся старших классов общеобразовательных школ, лицеев, профессионально-технических училищ, колледжей без указания научного руководителя (консультанта) –</w:t>
      </w:r>
      <w:r>
        <w:rPr>
          <w:b/>
          <w:sz w:val="28"/>
          <w:szCs w:val="28"/>
        </w:rPr>
        <w:t xml:space="preserve"> </w:t>
      </w:r>
      <w:r w:rsidR="00FB3D05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не рассматриваются.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получения Оргкомитетом Конференции заявки и текста эссе их автор уведомляется о получении конкурсного материала, по электронной почте конкурсанта.   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 в течение 3-х рабочих дней рассматривает и принимает решение о возможности допуска авт</w:t>
      </w:r>
      <w:r w:rsidR="00FB3D05">
        <w:rPr>
          <w:rFonts w:ascii="Times New Roman" w:hAnsi="Times New Roman"/>
          <w:sz w:val="28"/>
          <w:szCs w:val="28"/>
        </w:rPr>
        <w:t xml:space="preserve">ора к </w:t>
      </w:r>
      <w:r>
        <w:rPr>
          <w:rFonts w:ascii="Times New Roman" w:hAnsi="Times New Roman"/>
          <w:sz w:val="28"/>
          <w:szCs w:val="28"/>
        </w:rPr>
        <w:t>Конкурсу на основе:</w:t>
      </w:r>
    </w:p>
    <w:p w:rsidR="00F447AB" w:rsidRDefault="009145F6">
      <w:pPr>
        <w:pStyle w:val="aa"/>
        <w:numPr>
          <w:ilvl w:val="0"/>
          <w:numId w:val="4"/>
        </w:numPr>
        <w:tabs>
          <w:tab w:val="left" w:pos="1545"/>
        </w:tabs>
        <w:spacing w:after="120" w:line="25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оценки текста эссе;</w:t>
      </w:r>
    </w:p>
    <w:p w:rsidR="00F447AB" w:rsidRDefault="009145F6">
      <w:pPr>
        <w:pStyle w:val="aa"/>
        <w:numPr>
          <w:ilvl w:val="0"/>
          <w:numId w:val="4"/>
        </w:numPr>
        <w:tabs>
          <w:tab w:val="left" w:pos="1545"/>
        </w:tabs>
        <w:spacing w:after="120" w:line="25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правильности оформления текста в соответствии с требованиями.</w:t>
      </w:r>
    </w:p>
    <w:p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 также уведомляется о решении жюри по э</w:t>
      </w:r>
      <w:r w:rsidR="00FB3D05">
        <w:rPr>
          <w:rFonts w:ascii="Times New Roman" w:hAnsi="Times New Roman"/>
          <w:sz w:val="28"/>
          <w:szCs w:val="28"/>
        </w:rPr>
        <w:t xml:space="preserve">лектронной почте конкурсанта. </w:t>
      </w: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9145F6">
      <w:pPr>
        <w:shd w:val="clear" w:color="auto" w:fill="FFFFFF"/>
        <w:spacing w:after="12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ПРИЗЫ</w:t>
      </w:r>
    </w:p>
    <w:p w:rsidR="00F447AB" w:rsidRDefault="009145F6" w:rsidP="00FB3D05">
      <w:pPr>
        <w:shd w:val="clear" w:color="auto" w:fill="FFFFFF"/>
        <w:spacing w:after="1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из трех номинаций определяется:</w:t>
      </w:r>
    </w:p>
    <w:p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I, II, III степени (высший уровень победителей);</w:t>
      </w:r>
    </w:p>
    <w:p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Лауреаты (участники, которые не являются победителями, но их работы были достойны внимания членов жюри); </w:t>
      </w:r>
    </w:p>
    <w:p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Номинанты (участники, которые не являются победителями, но их работы в рамках определенной номинации являются достойными работами); </w:t>
      </w:r>
    </w:p>
    <w:p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Участники конкурса (участники, которые не заняли призовых мест).</w:t>
      </w:r>
    </w:p>
    <w:p w:rsidR="00F447AB" w:rsidRDefault="00F447AB" w:rsidP="00FB3D05">
      <w:pPr>
        <w:shd w:val="clear" w:color="auto" w:fill="FFFFFF"/>
        <w:tabs>
          <w:tab w:val="left" w:pos="993"/>
        </w:tabs>
        <w:spacing w:after="120"/>
        <w:ind w:left="993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номинации:</w:t>
      </w:r>
    </w:p>
    <w:p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Победителю конкурса выдается диплом «Победитель конкурса»</w:t>
      </w:r>
      <w:r w:rsidR="00FB3D05">
        <w:rPr>
          <w:rFonts w:ascii="Times New Roman" w:hAnsi="Times New Roman"/>
          <w:sz w:val="28"/>
          <w:szCs w:val="28"/>
        </w:rPr>
        <w:t xml:space="preserve">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указанием занятого места (I, II, III), а также сертификат на приобретение литературы от научных издательств достоинством от 500 до 2000 рублей. </w:t>
      </w:r>
    </w:p>
    <w:p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Финалистам конкурса, выдаются дипломы «Лауреат конкурса». Номинантам и участникам конкурса, выдаются дипломы с указанием номинации и дипломы участников конкурса.</w:t>
      </w:r>
    </w:p>
    <w:p w:rsidR="00F447AB" w:rsidRDefault="009145F6" w:rsidP="00FB3D05">
      <w:pPr>
        <w:tabs>
          <w:tab w:val="left" w:pos="0"/>
          <w:tab w:val="left" w:pos="1545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Конкурса получают именные сертификаты участия. Призеры по номинациям Конкурса получают дипломы Оргкомитета Конференции. </w:t>
      </w:r>
    </w:p>
    <w:p w:rsidR="00F447AB" w:rsidRDefault="009145F6" w:rsidP="00FB3D05">
      <w:pPr>
        <w:tabs>
          <w:tab w:val="left" w:pos="0"/>
          <w:tab w:val="left" w:pos="709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(консультанты) номинантов Конкурса – студентов, магистрантов, учащихся старших классов общеобразовательных школ, лицеев, профессионально-технических училищ, колледжей получают Благодарность Оргкомитета Конференции.</w:t>
      </w:r>
    </w:p>
    <w:p w:rsidR="00F447AB" w:rsidRDefault="00F447AB">
      <w:pPr>
        <w:shd w:val="clear" w:color="auto" w:fill="FFFFFF"/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447AB" w:rsidRDefault="009145F6">
      <w:pPr>
        <w:pStyle w:val="ab"/>
        <w:shd w:val="clear" w:color="auto" w:fill="FFFFFF"/>
        <w:spacing w:beforeAutospacing="0" w:after="120" w:afterAutospacing="0"/>
        <w:ind w:firstLine="709"/>
        <w:jc w:val="both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Тексты эссе призеров конкурса публикуются в сборнике тезисов и докладов участников Форума (электронный вариант). По желанию авторов, они могут заказать электронный вариант сборника материалов Форума (оптический диск) по почте или скачать сборник с сайта.</w:t>
      </w:r>
    </w:p>
    <w:p w:rsidR="00F447AB" w:rsidRDefault="009145F6">
      <w:pPr>
        <w:pStyle w:val="ab"/>
        <w:shd w:val="clear" w:color="auto" w:fill="FFFFFF"/>
        <w:spacing w:beforeAutospacing="0" w:after="120" w:afterAutospacing="0"/>
        <w:ind w:firstLine="709"/>
        <w:jc w:val="both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 xml:space="preserve">Дополнительно: Для молодых ученых и аспирантов (до 35 лет), ставших победителями конкурса, а также для студента/магистранта, победителя I степени предоставляется возможность публикации в научном издании, имеющем следующие выходные данные: </w:t>
      </w:r>
    </w:p>
    <w:p w:rsidR="00F447AB" w:rsidRDefault="00F447AB">
      <w:pPr>
        <w:pStyle w:val="ab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</w:p>
    <w:p w:rsidR="00F447AB" w:rsidRDefault="00F447AB">
      <w:pPr>
        <w:pStyle w:val="ab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</w:p>
    <w:p w:rsidR="00F447AB" w:rsidRDefault="009145F6">
      <w:pPr>
        <w:pStyle w:val="ab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b/>
          <w:bCs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lastRenderedPageBreak/>
        <w:t>ОСОБЫЕ УСЛОВИЯ</w:t>
      </w:r>
    </w:p>
    <w:p w:rsidR="00F447AB" w:rsidRDefault="009145F6">
      <w:pPr>
        <w:pStyle w:val="ab"/>
        <w:shd w:val="clear" w:color="auto" w:fill="FFFFFF"/>
        <w:spacing w:beforeAutospacing="0" w:after="120" w:afterAutospacing="0"/>
        <w:ind w:firstLine="709"/>
        <w:jc w:val="both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Предоставив на конкурс свою заявку, участник подтверждает свое согласие с правилами проведения конкурса и дает согласие на обработку своих персональных данных</w:t>
      </w:r>
    </w:p>
    <w:p w:rsidR="00F447AB" w:rsidRDefault="009145F6">
      <w:pPr>
        <w:pStyle w:val="ab"/>
        <w:shd w:val="clear" w:color="auto" w:fill="FFFFFF"/>
        <w:spacing w:beforeAutospacing="0" w:after="120" w:afterAutospacing="0"/>
        <w:ind w:firstLine="709"/>
        <w:jc w:val="both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Оргкомитетом с участия в конкурсе.</w:t>
      </w:r>
    </w:p>
    <w:p w:rsidR="00F447AB" w:rsidRDefault="009145F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не допускаются тексты: не имеющие признаков научно-исследовательской и аналитической работы, искажающие реальные исторические факты, носящие оскорбительный или неэтичный характер, оскорбляющие национальные и религиозные чувства; фотографии либо сканы работ ненадлежащего качества (с указанными датами съёмки,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в фокусе, затемнённые и т.д.), а также изображения, которые могут быть расценены как реклама (содержащие логотипы, изображение продукции, фирменную символику и товарные знаки.</w:t>
      </w:r>
    </w:p>
    <w:p w:rsidR="00F447AB" w:rsidRDefault="009145F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может подать на конкурс несколько работ, соответствующих теме конкурса. </w:t>
      </w:r>
    </w:p>
    <w:p w:rsidR="00F447AB" w:rsidRDefault="009145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 тексты участников конкурса проходят проверку на плагиат и соответствие техническим требованиям и правилам конкурса. Уровень оригинальности текста должен быть не менее </w:t>
      </w:r>
      <w:r w:rsidR="000660E7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% (с учетом цитирования – не более </w:t>
      </w:r>
      <w:r w:rsidR="000660E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%). Эссе с более низким процентом оригинальности </w:t>
      </w:r>
      <w:r w:rsidR="000660E7">
        <w:rPr>
          <w:rFonts w:ascii="Times New Roman" w:hAnsi="Times New Roman"/>
          <w:sz w:val="28"/>
          <w:szCs w:val="28"/>
        </w:rPr>
        <w:t>в число призёров не включаю</w:t>
      </w:r>
      <w:r w:rsidRPr="000660E7">
        <w:rPr>
          <w:rFonts w:ascii="Times New Roman" w:hAnsi="Times New Roman"/>
          <w:sz w:val="28"/>
          <w:szCs w:val="28"/>
        </w:rPr>
        <w:t>тся.</w:t>
      </w: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конкурсе эссе</w:t>
      </w:r>
    </w:p>
    <w:p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международного молодежного конкурса на лучшее эссе</w:t>
      </w:r>
    </w:p>
    <w:p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Отечественная война в судьбе страны, в моем восприятии и восприятии моих сверстников»</w:t>
      </w:r>
    </w:p>
    <w:p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Участие СССР во Второй мировой войне: статистика, научные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выводы.</w:t>
      </w:r>
    </w:p>
    <w:p w:rsidR="00F447AB" w:rsidRDefault="009145F6" w:rsidP="00FB3D05">
      <w:pPr>
        <w:pStyle w:val="aa"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в судьбе моей страны и современность.</w:t>
      </w:r>
    </w:p>
    <w:p w:rsidR="00F447AB" w:rsidRDefault="009145F6" w:rsidP="00FB3D05">
      <w:pPr>
        <w:pStyle w:val="aa"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Цивилизационные аспекты истории Второй мировой войны и Великой Отечественной войны и причины разного восприятия их </w:t>
      </w:r>
      <w:r w:rsidR="00FB3D0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постсоветском пространстве </w:t>
      </w:r>
      <w:r w:rsidRPr="003442B3">
        <w:rPr>
          <w:rFonts w:ascii="Times New Roman" w:hAnsi="Times New Roman"/>
          <w:sz w:val="28"/>
          <w:szCs w:val="28"/>
          <w:lang w:eastAsia="ru-RU"/>
        </w:rPr>
        <w:t>и в странах Запада.</w:t>
      </w: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Сравнительный анализ контента истории Второй мировой войны и Великой Отечественной войны в современных учебниках в зарубежном, постсоветском и отечественном образовании как предмет научных исследований и обсуждений.</w:t>
      </w: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Великая Отечественная война в судьбе моей семьи и моих друзей: библиографическое исследование.</w:t>
      </w:r>
    </w:p>
    <w:p w:rsidR="00F447AB" w:rsidRDefault="009145F6" w:rsidP="00FB3D05">
      <w:pPr>
        <w:pStyle w:val="a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Искажение исторической памяти как важнейший элемент гибридной войны против России.</w:t>
      </w: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Великая Отечественная война в восприятии моих сверстников.</w:t>
      </w:r>
    </w:p>
    <w:p w:rsidR="00F447AB" w:rsidRDefault="009145F6" w:rsidP="00FB3D05">
      <w:pPr>
        <w:pStyle w:val="a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Почему Вторая мировая война выбрана</w:t>
      </w:r>
      <w:r w:rsidR="00FB3D05">
        <w:rPr>
          <w:sz w:val="28"/>
          <w:szCs w:val="28"/>
        </w:rPr>
        <w:t xml:space="preserve"> деструктивными силами Запада </w:t>
      </w:r>
      <w:r>
        <w:rPr>
          <w:sz w:val="28"/>
          <w:szCs w:val="28"/>
        </w:rPr>
        <w:t>как болевая точка России.</w:t>
      </w:r>
    </w:p>
    <w:p w:rsidR="00F447AB" w:rsidRPr="008B3077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077">
        <w:rPr>
          <w:rFonts w:ascii="Times New Roman" w:hAnsi="Times New Roman"/>
          <w:sz w:val="28"/>
          <w:szCs w:val="28"/>
          <w:lang w:eastAsia="ru-RU"/>
        </w:rPr>
        <w:t>Причины навязывания Западом концепции оккупационного характера освобождения Красной Армией европейских стран от нацистских захватчиков.</w:t>
      </w: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неприятия Западом решающей роли советского народа </w:t>
      </w:r>
      <w:r w:rsidRPr="008B3077">
        <w:rPr>
          <w:rFonts w:ascii="Times New Roman" w:hAnsi="Times New Roman" w:cs="Times New Roman"/>
          <w:sz w:val="28"/>
          <w:szCs w:val="28"/>
        </w:rPr>
        <w:t>в победе</w:t>
      </w:r>
      <w:r>
        <w:rPr>
          <w:rFonts w:ascii="Times New Roman" w:hAnsi="Times New Roman" w:cs="Times New Roman"/>
          <w:sz w:val="28"/>
          <w:szCs w:val="28"/>
        </w:rPr>
        <w:t xml:space="preserve"> во Второй мировой войне и целенаправленного искажения ее итогов. </w:t>
      </w:r>
    </w:p>
    <w:p w:rsidR="00F447AB" w:rsidRDefault="009145F6" w:rsidP="00FB3D05">
      <w:pPr>
        <w:pStyle w:val="aa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Нюрнбергский процесс – как предостережение и основа современного международного права</w:t>
      </w:r>
    </w:p>
    <w:p w:rsidR="00AD00CE" w:rsidRPr="00AD00CE" w:rsidRDefault="00AD00CE" w:rsidP="00AD00CE">
      <w:pPr>
        <w:jc w:val="both"/>
        <w:rPr>
          <w:rFonts w:ascii="Times New Roman" w:eastAsia="Segoe UI" w:hAnsi="Times New Roman" w:cs="Times New Roman"/>
          <w:color w:val="00B05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B050"/>
          <w:kern w:val="2"/>
          <w:sz w:val="28"/>
          <w:szCs w:val="28"/>
        </w:rPr>
        <w:t xml:space="preserve"> 12.</w:t>
      </w:r>
      <w:r w:rsidRPr="00AD00CE">
        <w:rPr>
          <w:rFonts w:ascii="Times New Roman" w:hAnsi="Times New Roman" w:cs="Times New Roman"/>
          <w:color w:val="00B050"/>
          <w:kern w:val="2"/>
          <w:sz w:val="28"/>
          <w:szCs w:val="28"/>
        </w:rPr>
        <w:t xml:space="preserve"> Начало Великой Отечественной войны  как пролог  </w:t>
      </w:r>
      <w:r w:rsidRPr="00AD00CE">
        <w:rPr>
          <w:rFonts w:ascii="Times New Roman" w:eastAsia="Segoe UI" w:hAnsi="Times New Roman" w:cs="Times New Roman"/>
          <w:color w:val="00B050"/>
          <w:kern w:val="3"/>
          <w:sz w:val="28"/>
          <w:szCs w:val="28"/>
        </w:rPr>
        <w:t xml:space="preserve"> первого стратегического поражения гитлеровской Германии во</w:t>
      </w:r>
      <w:proofErr w:type="gramStart"/>
      <w:r w:rsidRPr="00AD00CE">
        <w:rPr>
          <w:rFonts w:ascii="Times New Roman" w:eastAsia="Segoe UI" w:hAnsi="Times New Roman" w:cs="Times New Roman"/>
          <w:color w:val="00B050"/>
          <w:kern w:val="3"/>
          <w:sz w:val="28"/>
          <w:szCs w:val="28"/>
        </w:rPr>
        <w:t xml:space="preserve"> В</w:t>
      </w:r>
      <w:proofErr w:type="gramEnd"/>
      <w:r w:rsidRPr="00AD00CE">
        <w:rPr>
          <w:rFonts w:ascii="Times New Roman" w:eastAsia="Segoe UI" w:hAnsi="Times New Roman" w:cs="Times New Roman"/>
          <w:color w:val="00B050"/>
          <w:kern w:val="3"/>
          <w:sz w:val="28"/>
          <w:szCs w:val="28"/>
        </w:rPr>
        <w:t>торой мировой войне в московской битве 1941 г.</w:t>
      </w:r>
    </w:p>
    <w:p w:rsidR="00FB3D05" w:rsidRDefault="00FB3D05" w:rsidP="00AD00CE">
      <w:p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</w:p>
    <w:p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конкурсе эссе</w:t>
      </w:r>
    </w:p>
    <w:p w:rsidR="00F447AB" w:rsidRDefault="00F447AB">
      <w:pPr>
        <w:keepNext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47AB" w:rsidRDefault="00F447AB">
      <w:pPr>
        <w:keepNext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47AB" w:rsidRDefault="009145F6" w:rsidP="00FB3D05">
      <w:pPr>
        <w:keepNext/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F447AB" w:rsidRDefault="009145F6" w:rsidP="00FB3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Международном молодежном Конкурсе на лучшее эссе</w:t>
      </w:r>
      <w:r>
        <w:rPr>
          <w:rFonts w:ascii="Times New Roman" w:hAnsi="Times New Roman"/>
          <w:sz w:val="28"/>
          <w:szCs w:val="28"/>
        </w:rPr>
        <w:br/>
        <w:t>«Великая Отечественная война в судьбе страны, в моем восприятии и восприятии моих сверстников»</w:t>
      </w:r>
    </w:p>
    <w:p w:rsidR="00F447AB" w:rsidRDefault="00F447AB" w:rsidP="00FB3D05">
      <w:pPr>
        <w:jc w:val="center"/>
        <w:rPr>
          <w:rFonts w:ascii="Times New Roman" w:hAnsi="Times New Roman"/>
          <w:sz w:val="28"/>
          <w:szCs w:val="28"/>
        </w:rPr>
      </w:pPr>
    </w:p>
    <w:p w:rsidR="00F447AB" w:rsidRDefault="009145F6" w:rsidP="00FB3D05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проводится оргкомитетом Конференции </w:t>
      </w:r>
    </w:p>
    <w:p w:rsidR="00F447AB" w:rsidRDefault="001D118B" w:rsidP="00FB3D05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со 2 апреля по 10 июн</w:t>
      </w:r>
      <w:r w:rsidR="009145F6">
        <w:rPr>
          <w:rFonts w:ascii="Times New Roman" w:hAnsi="Times New Roman"/>
          <w:b/>
          <w:sz w:val="28"/>
          <w:szCs w:val="28"/>
        </w:rPr>
        <w:t>я 2021 г.</w:t>
      </w:r>
    </w:p>
    <w:p w:rsidR="00F447AB" w:rsidRDefault="00F447AB" w:rsidP="00FB3D05">
      <w:pPr>
        <w:rPr>
          <w:rFonts w:ascii="Times New Roman" w:hAnsi="Times New Roman"/>
          <w:sz w:val="28"/>
          <w:szCs w:val="28"/>
        </w:rPr>
      </w:pPr>
    </w:p>
    <w:p w:rsidR="00F447AB" w:rsidRDefault="001D118B" w:rsidP="00FB3D05">
      <w:pPr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подведения итогов: 19.06</w:t>
      </w:r>
      <w:r w:rsidR="009145F6">
        <w:rPr>
          <w:rFonts w:ascii="Times New Roman" w:hAnsi="Times New Roman"/>
          <w:sz w:val="28"/>
          <w:szCs w:val="28"/>
        </w:rPr>
        <w:t>.2021 г.</w:t>
      </w:r>
    </w:p>
    <w:p w:rsidR="00F447AB" w:rsidRDefault="00F447AB">
      <w:pPr>
        <w:spacing w:before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447AB" w:rsidRDefault="00F447AB">
      <w:pPr>
        <w:spacing w:before="120" w:line="240" w:lineRule="exact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2452"/>
        <w:gridCol w:w="662"/>
        <w:gridCol w:w="1556"/>
        <w:gridCol w:w="4675"/>
      </w:tblGrid>
      <w:tr w:rsidR="00F447AB">
        <w:tc>
          <w:tcPr>
            <w:tcW w:w="4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Фамилия: 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Имя:</w:t>
            </w:r>
          </w:p>
        </w:tc>
      </w:tr>
      <w:tr w:rsidR="00F447AB">
        <w:tc>
          <w:tcPr>
            <w:tcW w:w="4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Отчество: 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Дата рождения:</w:t>
            </w: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Место учебы или работы: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Специальность: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Должность: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Данные научного руководителя (ФИО)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Звания, должность научного руководителя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Адрес учреждения: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Адрес для переписки: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Телефон (с кодом):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Адрес электронной почты: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="120" w:after="120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9145F6">
            <w:pPr>
              <w:spacing w:before="120" w:after="120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Телефон (с кодом), адрес электронной почты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научного руководителя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447AB" w:rsidRDefault="00F447AB">
            <w:pPr>
              <w:spacing w:before="120" w:after="120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  <w:tr w:rsidR="00F447AB">
        <w:trPr>
          <w:trHeight w:val="526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Тема эссе</w:t>
            </w:r>
          </w:p>
        </w:tc>
        <w:tc>
          <w:tcPr>
            <w:tcW w:w="6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F447AB">
            <w:pPr>
              <w:spacing w:beforeAutospacing="1" w:afterAutospacing="1"/>
              <w:ind w:left="7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rPr>
          <w:trHeight w:val="643"/>
        </w:trPr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9145F6">
            <w:pPr>
              <w:spacing w:before="12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Уровень оригинальности текста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F447AB">
            <w:pPr>
              <w:spacing w:beforeAutospacing="1" w:afterAutospacing="1" w:line="312" w:lineRule="auto"/>
              <w:ind w:left="72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9145F6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Уровень цитируемости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F447AB">
            <w:pPr>
              <w:spacing w:beforeAutospacing="1" w:afterAutospacing="1" w:line="312" w:lineRule="auto"/>
              <w:ind w:left="7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9145F6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  <w:r w:rsidRPr="000D0ED6">
              <w:rPr>
                <w:rFonts w:ascii="Times New Roman" w:eastAsia="Times New Roman" w:hAnsi="Times New Roman" w:cs="Times New Roman"/>
                <w:lang w:eastAsia="ru-RU" w:bidi="ar-SA"/>
              </w:rPr>
              <w:t>Дата отправки эссе: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447AB" w:rsidRDefault="00F447AB">
            <w:pPr>
              <w:spacing w:beforeAutospacing="1" w:afterAutospacing="1"/>
              <w:ind w:left="415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</w:tbl>
    <w:p w:rsidR="00F447AB" w:rsidRDefault="00F447AB">
      <w:pPr>
        <w:spacing w:line="240" w:lineRule="exact"/>
        <w:jc w:val="both"/>
        <w:rPr>
          <w:rFonts w:ascii="Times New Roman" w:eastAsia="Times New Roman" w:hAnsi="Times New Roman" w:cs="Times New Roman"/>
          <w:u w:val="single"/>
          <w:lang w:eastAsia="ru-RU" w:bidi="ar-SA"/>
        </w:rPr>
      </w:pPr>
    </w:p>
    <w:p w:rsidR="00FB3D05" w:rsidRDefault="00FB3D05">
      <w:pPr>
        <w:spacing w:line="240" w:lineRule="exact"/>
        <w:jc w:val="both"/>
        <w:rPr>
          <w:rFonts w:ascii="Times New Roman" w:eastAsia="Times New Roman" w:hAnsi="Times New Roman" w:cs="Times New Roman"/>
          <w:u w:val="single"/>
          <w:lang w:eastAsia="ru-RU" w:bidi="ar-SA"/>
        </w:rPr>
      </w:pPr>
    </w:p>
    <w:p w:rsidR="00F447AB" w:rsidRDefault="00F447AB">
      <w:pPr>
        <w:tabs>
          <w:tab w:val="left" w:pos="3260"/>
        </w:tabs>
        <w:rPr>
          <w:rFonts w:hint="eastAsia"/>
        </w:rPr>
      </w:pPr>
    </w:p>
    <w:p w:rsidR="00F447AB" w:rsidRDefault="009145F6" w:rsidP="00FB3D05">
      <w:pPr>
        <w:tabs>
          <w:tab w:val="left" w:pos="0"/>
        </w:tabs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Требования к написанию эссе</w:t>
      </w:r>
    </w:p>
    <w:p w:rsidR="00F447AB" w:rsidRDefault="00F447AB">
      <w:pPr>
        <w:tabs>
          <w:tab w:val="left" w:pos="3260"/>
        </w:tabs>
        <w:jc w:val="center"/>
        <w:rPr>
          <w:rFonts w:hint="eastAsia"/>
          <w:b/>
          <w:sz w:val="28"/>
          <w:szCs w:val="28"/>
        </w:rPr>
      </w:pPr>
    </w:p>
    <w:p w:rsidR="00F447AB" w:rsidRPr="00FB3D05" w:rsidRDefault="009145F6" w:rsidP="00FB3D05">
      <w:pPr>
        <w:tabs>
          <w:tab w:val="left" w:pos="0"/>
        </w:tabs>
        <w:spacing w:after="120"/>
        <w:jc w:val="center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СТРУКТУРА ЭССЕ</w:t>
      </w:r>
    </w:p>
    <w:p w:rsidR="00F447AB" w:rsidRPr="00FB3D05" w:rsidRDefault="009145F6" w:rsidP="00FB3D05">
      <w:pPr>
        <w:pStyle w:val="aa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Титульный лист (заполняется по единой форме, см. приложение 2).</w:t>
      </w:r>
    </w:p>
    <w:p w:rsidR="00F447AB" w:rsidRPr="00FB3D05" w:rsidRDefault="009145F6" w:rsidP="00FB3D05">
      <w:pPr>
        <w:pStyle w:val="aa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Введение – суть и обоснование выбора данной темы.</w:t>
      </w:r>
    </w:p>
    <w:p w:rsidR="00F447AB" w:rsidRPr="00FB3D05" w:rsidRDefault="009145F6" w:rsidP="00FB3D05">
      <w:pPr>
        <w:pStyle w:val="aa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Основная часть – теоретические основы выбранной проблемы и изложение основного вопроса.</w:t>
      </w:r>
    </w:p>
    <w:p w:rsidR="00F447AB" w:rsidRDefault="009145F6" w:rsidP="00FB3D05">
      <w:pPr>
        <w:pStyle w:val="aa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</w:rPr>
      </w:pPr>
      <w:r w:rsidRPr="00FB3D05">
        <w:rPr>
          <w:sz w:val="28"/>
          <w:szCs w:val="28"/>
        </w:rPr>
        <w:t xml:space="preserve">Заключение – обобщения и аргументированные выводы по теме </w:t>
      </w:r>
      <w:r w:rsidR="00FB3D05">
        <w:rPr>
          <w:sz w:val="28"/>
          <w:szCs w:val="28"/>
        </w:rPr>
        <w:br/>
      </w:r>
      <w:r w:rsidRPr="00FB3D05">
        <w:rPr>
          <w:sz w:val="28"/>
          <w:szCs w:val="28"/>
        </w:rPr>
        <w:t xml:space="preserve">с указанием области ее применения и т.д. Заключение может содержать такой очень важный, дополняющий эссе элемент, как указание </w:t>
      </w:r>
      <w:r w:rsidR="00FB3D05">
        <w:rPr>
          <w:sz w:val="28"/>
          <w:szCs w:val="28"/>
        </w:rPr>
        <w:br/>
      </w:r>
      <w:r w:rsidRPr="00FB3D05">
        <w:rPr>
          <w:sz w:val="28"/>
          <w:szCs w:val="28"/>
        </w:rPr>
        <w:t>на применение иссле</w:t>
      </w:r>
      <w:r>
        <w:rPr>
          <w:sz w:val="28"/>
          <w:szCs w:val="28"/>
        </w:rPr>
        <w:t xml:space="preserve">дования. Вывод не должен совпадать с </w:t>
      </w:r>
      <w:r>
        <w:rPr>
          <w:sz w:val="28"/>
          <w:szCs w:val="28"/>
          <w:highlight w:val="green"/>
        </w:rPr>
        <w:t>обозначенной</w:t>
      </w:r>
      <w:r>
        <w:rPr>
          <w:sz w:val="28"/>
          <w:szCs w:val="28"/>
        </w:rPr>
        <w:t xml:space="preserve"> формулировкой проблемы!</w:t>
      </w:r>
    </w:p>
    <w:p w:rsidR="00F447AB" w:rsidRDefault="00F447AB">
      <w:pPr>
        <w:tabs>
          <w:tab w:val="left" w:pos="3260"/>
        </w:tabs>
        <w:rPr>
          <w:rFonts w:hint="eastAsia"/>
          <w:b/>
          <w:sz w:val="28"/>
          <w:szCs w:val="28"/>
        </w:rPr>
      </w:pPr>
    </w:p>
    <w:p w:rsidR="00F447AB" w:rsidRDefault="00F447AB">
      <w:pPr>
        <w:tabs>
          <w:tab w:val="left" w:pos="3260"/>
        </w:tabs>
        <w:rPr>
          <w:rFonts w:hint="eastAsia"/>
          <w:b/>
          <w:sz w:val="28"/>
          <w:szCs w:val="28"/>
        </w:rPr>
      </w:pPr>
    </w:p>
    <w:p w:rsidR="00F447AB" w:rsidRDefault="009145F6">
      <w:pPr>
        <w:tabs>
          <w:tab w:val="left" w:pos="3260"/>
        </w:tabs>
        <w:spacing w:after="12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эссе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Объем работы – не ограничен (рекомендуемый оптимальный объем –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 xml:space="preserve">до 5 страниц печатного текста);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Работа выполняется в редакторе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(1997-2003 и более поздние версии);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Односторонняя печать,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кегль 12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полуторный межстрочный интервал;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Поля: верхнее и нижнее — 20 мм, левое — 30 мм, правое — 10 мм. Абзацный отступ 1,25 см. Выравнивание текста по ширине;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Нумерация листов сквозная, начинается со второго листа (после титульного листа) и заканчивается последним. На третьем листе ставится номер «2». Номер листа проставляется арабскими цифрами, в центре нижней части листа без точки;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="00FB3D05">
        <w:rPr>
          <w:rFonts w:ascii="Symbol" w:eastAsia="Symbol" w:hAnsi="Symbol" w:cs="Symbol"/>
          <w:sz w:val="28"/>
          <w:szCs w:val="28"/>
        </w:rPr>
        <w:t></w:t>
      </w:r>
      <w:r w:rsidR="00FB3D05">
        <w:rPr>
          <w:rFonts w:ascii="Symbol" w:eastAsia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Новый заголовок выделяется жирным шрифтом от основного текста;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Точку в конце заголовка не ставят. Если заголовок состоит из двух предложений, их разделяют точкой;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Подчеркивать заголовки не допускается;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Расстояние между заголовками раздела и последующим текстом так же, как и расстояние между заголовками и предыдущим текстом, должно быть равно 2 пробела;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Перенос слов в тексте эссе не допускается;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Все сокращения и аббревиатуры, примененные в работе, могут быть использованы только после упоминания полного термина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 xml:space="preserve">с сокращением/аббревиатурой в скобках;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Единицы измерения приводятся по Международной Системе Единиц (СИ) в русском обозначении;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>Ссылки на литературные источники в тексте работы даются в квадратных скобках с указанием соответствую</w:t>
      </w:r>
      <w:r w:rsidR="00FB3D05">
        <w:rPr>
          <w:sz w:val="28"/>
          <w:szCs w:val="28"/>
        </w:rPr>
        <w:t>щего номера в списке литературы;</w:t>
      </w:r>
      <w:r>
        <w:rPr>
          <w:sz w:val="28"/>
          <w:szCs w:val="28"/>
        </w:rPr>
        <w:t xml:space="preserve">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>Список используемых литературных источников указывается в конце научного эссе. Оформление списка литературы должно соответствовать ГОСТ 7.0.5-2008. «Библиографическая ссылка. Общие тр</w:t>
      </w:r>
      <w:r w:rsidR="00FB3D05">
        <w:rPr>
          <w:sz w:val="28"/>
          <w:szCs w:val="28"/>
        </w:rPr>
        <w:t>ебования и правила составления»;</w:t>
      </w:r>
      <w:r>
        <w:rPr>
          <w:sz w:val="28"/>
          <w:szCs w:val="28"/>
        </w:rPr>
        <w:t xml:space="preserve"> </w:t>
      </w:r>
    </w:p>
    <w:p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В списке литературы должны быть указаны не более 5 источников,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>на которые в работе есть прямые ссылки.</w:t>
      </w:r>
    </w:p>
    <w:p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:rsidR="00F447AB" w:rsidRDefault="009145F6">
      <w:pPr>
        <w:pStyle w:val="aa"/>
        <w:tabs>
          <w:tab w:val="left" w:pos="3260"/>
        </w:tabs>
        <w:jc w:val="right"/>
        <w:rPr>
          <w:rFonts w:hint="eastAsia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7BF4">
        <w:rPr>
          <w:rFonts w:ascii="Times New Roman" w:hAnsi="Times New Roman" w:cs="Times New Roman"/>
          <w:sz w:val="28"/>
          <w:szCs w:val="28"/>
        </w:rPr>
        <w:t>3</w:t>
      </w:r>
    </w:p>
    <w:p w:rsidR="00F447AB" w:rsidRDefault="00F447AB">
      <w:pPr>
        <w:pStyle w:val="aa"/>
        <w:tabs>
          <w:tab w:val="left" w:pos="3260"/>
        </w:tabs>
        <w:rPr>
          <w:rFonts w:hint="eastAsia"/>
          <w:b/>
          <w:sz w:val="28"/>
          <w:szCs w:val="28"/>
        </w:rPr>
      </w:pPr>
    </w:p>
    <w:p w:rsidR="00F447AB" w:rsidRDefault="00F447AB" w:rsidP="00FB3D05">
      <w:pPr>
        <w:pStyle w:val="aa"/>
        <w:tabs>
          <w:tab w:val="left" w:pos="3260"/>
        </w:tabs>
        <w:ind w:left="0"/>
        <w:rPr>
          <w:rFonts w:hint="eastAsia"/>
          <w:b/>
          <w:sz w:val="28"/>
          <w:szCs w:val="28"/>
        </w:rPr>
      </w:pPr>
    </w:p>
    <w:p w:rsidR="00F447AB" w:rsidRDefault="009145F6" w:rsidP="00FB3D05">
      <w:pPr>
        <w:pStyle w:val="aa"/>
        <w:tabs>
          <w:tab w:val="left" w:pos="3260"/>
        </w:tabs>
        <w:ind w:left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Поле 30 мм шрифт 12 </w:t>
      </w:r>
      <w:proofErr w:type="spellStart"/>
      <w:r>
        <w:rPr>
          <w:rFonts w:ascii="Times New Roman" w:hAnsi="Times New Roman" w:cs="Times New Roman"/>
          <w:i/>
          <w:szCs w:val="24"/>
        </w:rPr>
        <w:t>пт</w:t>
      </w:r>
      <w:proofErr w:type="spellEnd"/>
    </w:p>
    <w:p w:rsidR="00F447AB" w:rsidRDefault="00F447AB" w:rsidP="00FB3D05">
      <w:pPr>
        <w:pStyle w:val="aa"/>
        <w:tabs>
          <w:tab w:val="left" w:pos="3260"/>
        </w:tabs>
        <w:ind w:left="0"/>
        <w:rPr>
          <w:rFonts w:ascii="Times New Roman" w:hAnsi="Times New Roman" w:cs="Times New Roman"/>
          <w:szCs w:val="24"/>
        </w:rPr>
      </w:pPr>
    </w:p>
    <w:p w:rsidR="00F447AB" w:rsidRDefault="009145F6" w:rsidP="00FB3D05">
      <w:pPr>
        <w:pStyle w:val="aa"/>
        <w:tabs>
          <w:tab w:val="left" w:pos="3260"/>
        </w:tabs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Российская Академия Наук</w:t>
      </w:r>
    </w:p>
    <w:p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Комиссии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hd w:val="clear" w:color="auto" w:fill="FFFFFF"/>
        </w:rPr>
        <w:t>по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hd w:val="clear" w:color="auto" w:fill="FFFFFF"/>
        </w:rPr>
        <w:t>изучению</w:t>
      </w:r>
      <w:r>
        <w:rPr>
          <w:rFonts w:ascii="Times New Roman" w:hAnsi="Times New Roman" w:cs="Times New Roman"/>
          <w:b/>
          <w:shd w:val="clear" w:color="auto" w:fill="FFFFFF"/>
        </w:rPr>
        <w:t> научного наследия академика </w:t>
      </w:r>
      <w:r w:rsidR="006D3D61">
        <w:rPr>
          <w:rFonts w:ascii="Times New Roman" w:hAnsi="Times New Roman" w:cs="Times New Roman"/>
          <w:b/>
          <w:bCs/>
          <w:shd w:val="clear" w:color="auto" w:fill="FFFFFF"/>
        </w:rPr>
        <w:t>выдающихся ученых</w:t>
      </w:r>
    </w:p>
    <w:p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международная научно-практическая конференция </w:t>
      </w:r>
    </w:p>
    <w:p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ХХ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Х Моисеевские чтения</w:t>
      </w:r>
    </w:p>
    <w:p w:rsidR="00F447AB" w:rsidRDefault="009145F6" w:rsidP="00FB3D05">
      <w:pPr>
        <w:tabs>
          <w:tab w:val="left" w:pos="32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Размеры поля не менее 80 мм (расстояние между последней строчкой и «научное эссе»)</w:t>
      </w:r>
    </w:p>
    <w:p w:rsidR="00F447AB" w:rsidRDefault="00F447AB" w:rsidP="00FB3D05">
      <w:pPr>
        <w:pStyle w:val="aa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:rsidR="00F447AB" w:rsidRDefault="00F447AB" w:rsidP="00FB3D05">
      <w:pPr>
        <w:pStyle w:val="aa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:rsidR="00F447AB" w:rsidRDefault="00F447AB" w:rsidP="00FB3D05">
      <w:pPr>
        <w:pStyle w:val="aa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:rsidR="00F447AB" w:rsidRDefault="009145F6" w:rsidP="00FB3D05">
      <w:pPr>
        <w:pStyle w:val="aa"/>
        <w:tabs>
          <w:tab w:val="left" w:pos="3260"/>
        </w:tabs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НАУЧНОЕ ЭССЕ</w:t>
      </w:r>
    </w:p>
    <w:p w:rsidR="00F447AB" w:rsidRDefault="009145F6" w:rsidP="00FB3D05">
      <w:pPr>
        <w:tabs>
          <w:tab w:val="left" w:pos="32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Поле для указания темы, писать без кавычек, без слова «тема», не курсивом, заглавные буквы</w:t>
      </w:r>
    </w:p>
    <w:p w:rsidR="00F447AB" w:rsidRDefault="00F447AB" w:rsidP="00FB3D05">
      <w:pPr>
        <w:tabs>
          <w:tab w:val="left" w:pos="3260"/>
        </w:tabs>
        <w:rPr>
          <w:rFonts w:ascii="Times New Roman" w:hAnsi="Times New Roman" w:cs="Times New Roman"/>
        </w:rPr>
      </w:pPr>
    </w:p>
    <w:p w:rsidR="00F447AB" w:rsidRDefault="00F447AB">
      <w:pPr>
        <w:tabs>
          <w:tab w:val="left" w:pos="3260"/>
        </w:tabs>
        <w:rPr>
          <w:rFonts w:ascii="Times New Roman" w:hAnsi="Times New Roman" w:cs="Times New Roman"/>
        </w:rPr>
      </w:pPr>
    </w:p>
    <w:p w:rsidR="00F447AB" w:rsidRDefault="00F447AB">
      <w:pPr>
        <w:tabs>
          <w:tab w:val="left" w:pos="3260"/>
        </w:tabs>
        <w:rPr>
          <w:rFonts w:ascii="Times New Roman" w:hAnsi="Times New Roman" w:cs="Times New Roman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9145F6">
      <w:pPr>
        <w:pStyle w:val="aa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Выполнил (а): ФИО </w:t>
      </w:r>
      <w:r>
        <w:rPr>
          <w:rFonts w:ascii="Times New Roman" w:hAnsi="Times New Roman" w:cs="Times New Roman"/>
          <w:b/>
          <w:i/>
          <w:szCs w:val="24"/>
        </w:rPr>
        <w:t>полностью</w:t>
      </w:r>
    </w:p>
    <w:p w:rsidR="00F447AB" w:rsidRDefault="009145F6">
      <w:pPr>
        <w:pStyle w:val="aa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Учебное заведение:</w:t>
      </w:r>
    </w:p>
    <w:p w:rsidR="00F447AB" w:rsidRDefault="009145F6">
      <w:pPr>
        <w:pStyle w:val="aa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Курс, группа, класс:</w:t>
      </w:r>
    </w:p>
    <w:p w:rsidR="00F447AB" w:rsidRDefault="009145F6">
      <w:pPr>
        <w:pStyle w:val="aa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Научный руководитель</w:t>
      </w:r>
      <w:r w:rsidR="006D3D61">
        <w:rPr>
          <w:rFonts w:ascii="Times New Roman" w:hAnsi="Times New Roman" w:cs="Times New Roman"/>
          <w:b/>
          <w:szCs w:val="24"/>
        </w:rPr>
        <w:t>-</w:t>
      </w:r>
    </w:p>
    <w:p w:rsidR="00F447AB" w:rsidRDefault="009145F6">
      <w:pPr>
        <w:pStyle w:val="aa"/>
        <w:tabs>
          <w:tab w:val="left" w:pos="3260"/>
        </w:tabs>
        <w:ind w:left="4395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ФИО </w:t>
      </w:r>
      <w:r>
        <w:rPr>
          <w:rFonts w:ascii="Times New Roman" w:hAnsi="Times New Roman" w:cs="Times New Roman"/>
          <w:b/>
          <w:i/>
          <w:szCs w:val="24"/>
        </w:rPr>
        <w:t>полностью</w:t>
      </w:r>
    </w:p>
    <w:p w:rsidR="00F447AB" w:rsidRDefault="009145F6">
      <w:pPr>
        <w:pStyle w:val="aa"/>
        <w:tabs>
          <w:tab w:val="left" w:pos="3260"/>
        </w:tabs>
        <w:ind w:left="4395"/>
        <w:rPr>
          <w:rFonts w:hint="eastAsia"/>
        </w:rPr>
      </w:pPr>
      <w:r>
        <w:rPr>
          <w:rFonts w:ascii="Times New Roman" w:hAnsi="Times New Roman" w:cs="Times New Roman"/>
          <w:b/>
          <w:szCs w:val="24"/>
        </w:rPr>
        <w:t>Должность, звание</w:t>
      </w: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F447AB">
      <w:pPr>
        <w:pStyle w:val="aa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:rsidR="00F447AB" w:rsidRDefault="009145F6">
      <w:pPr>
        <w:pStyle w:val="aa"/>
        <w:tabs>
          <w:tab w:val="left" w:pos="3260"/>
        </w:tabs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Москва, 2021</w:t>
      </w:r>
    </w:p>
    <w:p w:rsidR="00F447AB" w:rsidRDefault="006D3D61">
      <w:pPr>
        <w:pStyle w:val="aa"/>
        <w:tabs>
          <w:tab w:val="left" w:pos="3260"/>
        </w:tabs>
        <w:ind w:left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</w:p>
    <w:p w:rsidR="00F447AB" w:rsidRDefault="00F447AB">
      <w:pPr>
        <w:pStyle w:val="aa"/>
        <w:tabs>
          <w:tab w:val="left" w:pos="3260"/>
        </w:tabs>
        <w:ind w:left="5670"/>
        <w:jc w:val="center"/>
        <w:rPr>
          <w:rFonts w:ascii="Times New Roman" w:hAnsi="Times New Roman" w:cs="Times New Roman"/>
          <w:szCs w:val="24"/>
        </w:rPr>
      </w:pPr>
    </w:p>
    <w:p w:rsidR="00F447AB" w:rsidRDefault="00937A3D">
      <w:pPr>
        <w:tabs>
          <w:tab w:val="left" w:pos="3260"/>
        </w:tabs>
        <w:rPr>
          <w:rFonts w:hint="eastAsia"/>
        </w:rPr>
      </w:pPr>
      <w:r>
        <w:t xml:space="preserve"> </w:t>
      </w:r>
    </w:p>
    <w:sectPr w:rsidR="00F447AB" w:rsidSect="00F447AB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4"/>
    <w:multiLevelType w:val="multilevel"/>
    <w:tmpl w:val="EE4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11BF7E88"/>
    <w:multiLevelType w:val="multilevel"/>
    <w:tmpl w:val="DAE07D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EE6CC1"/>
    <w:multiLevelType w:val="multilevel"/>
    <w:tmpl w:val="ECA2B0E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B53"/>
    <w:multiLevelType w:val="multilevel"/>
    <w:tmpl w:val="0B948440"/>
    <w:lvl w:ilvl="0">
      <w:start w:val="1"/>
      <w:numFmt w:val="bullet"/>
      <w:lvlText w:val="̶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117C9A"/>
    <w:multiLevelType w:val="multilevel"/>
    <w:tmpl w:val="FE941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3D31ECA"/>
    <w:multiLevelType w:val="multilevel"/>
    <w:tmpl w:val="A602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9D4D32"/>
    <w:multiLevelType w:val="multilevel"/>
    <w:tmpl w:val="83E6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7AB"/>
    <w:rsid w:val="000660E7"/>
    <w:rsid w:val="000D0ED6"/>
    <w:rsid w:val="00100D57"/>
    <w:rsid w:val="001D118B"/>
    <w:rsid w:val="002238AE"/>
    <w:rsid w:val="002D15BF"/>
    <w:rsid w:val="003442B3"/>
    <w:rsid w:val="004B2A30"/>
    <w:rsid w:val="005D2DC9"/>
    <w:rsid w:val="006D3D61"/>
    <w:rsid w:val="008B3077"/>
    <w:rsid w:val="009145F6"/>
    <w:rsid w:val="00937A3D"/>
    <w:rsid w:val="009579DF"/>
    <w:rsid w:val="009C1772"/>
    <w:rsid w:val="00A15E15"/>
    <w:rsid w:val="00AD00CE"/>
    <w:rsid w:val="00C5579F"/>
    <w:rsid w:val="00C73961"/>
    <w:rsid w:val="00D65751"/>
    <w:rsid w:val="00DA544D"/>
    <w:rsid w:val="00E87BF4"/>
    <w:rsid w:val="00F447AB"/>
    <w:rsid w:val="00FB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E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5672D4"/>
    <w:rPr>
      <w:rFonts w:cs="Mangal"/>
      <w:sz w:val="24"/>
      <w:szCs w:val="21"/>
    </w:rPr>
  </w:style>
  <w:style w:type="character" w:customStyle="1" w:styleId="-">
    <w:name w:val="Интернет-ссылка"/>
    <w:basedOn w:val="a0"/>
    <w:uiPriority w:val="99"/>
    <w:rsid w:val="0019038C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3537D4"/>
    <w:rPr>
      <w:b/>
      <w:bCs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C61343"/>
    <w:rPr>
      <w:rFonts w:cs="Mangal"/>
      <w:sz w:val="24"/>
      <w:szCs w:val="21"/>
    </w:rPr>
  </w:style>
  <w:style w:type="character" w:customStyle="1" w:styleId="ListLabel1">
    <w:name w:val="ListLabel 1"/>
    <w:qFormat/>
    <w:rsid w:val="00F447AB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F447AB"/>
    <w:rPr>
      <w:sz w:val="20"/>
    </w:rPr>
  </w:style>
  <w:style w:type="character" w:customStyle="1" w:styleId="ListLabel3">
    <w:name w:val="ListLabel 3"/>
    <w:qFormat/>
    <w:rsid w:val="00F447AB"/>
    <w:rPr>
      <w:sz w:val="20"/>
    </w:rPr>
  </w:style>
  <w:style w:type="character" w:customStyle="1" w:styleId="ListLabel4">
    <w:name w:val="ListLabel 4"/>
    <w:qFormat/>
    <w:rsid w:val="00F447AB"/>
    <w:rPr>
      <w:sz w:val="20"/>
    </w:rPr>
  </w:style>
  <w:style w:type="character" w:customStyle="1" w:styleId="ListLabel5">
    <w:name w:val="ListLabel 5"/>
    <w:qFormat/>
    <w:rsid w:val="00F447AB"/>
    <w:rPr>
      <w:sz w:val="20"/>
    </w:rPr>
  </w:style>
  <w:style w:type="character" w:customStyle="1" w:styleId="ListLabel6">
    <w:name w:val="ListLabel 6"/>
    <w:qFormat/>
    <w:rsid w:val="00F447AB"/>
    <w:rPr>
      <w:sz w:val="20"/>
    </w:rPr>
  </w:style>
  <w:style w:type="character" w:customStyle="1" w:styleId="ListLabel7">
    <w:name w:val="ListLabel 7"/>
    <w:qFormat/>
    <w:rsid w:val="00F447AB"/>
    <w:rPr>
      <w:sz w:val="20"/>
    </w:rPr>
  </w:style>
  <w:style w:type="character" w:customStyle="1" w:styleId="ListLabel8">
    <w:name w:val="ListLabel 8"/>
    <w:qFormat/>
    <w:rsid w:val="00F447AB"/>
    <w:rPr>
      <w:sz w:val="20"/>
    </w:rPr>
  </w:style>
  <w:style w:type="character" w:customStyle="1" w:styleId="ListLabel9">
    <w:name w:val="ListLabel 9"/>
    <w:qFormat/>
    <w:rsid w:val="00F447AB"/>
    <w:rPr>
      <w:sz w:val="20"/>
    </w:rPr>
  </w:style>
  <w:style w:type="character" w:customStyle="1" w:styleId="ListLabel10">
    <w:name w:val="ListLabel 10"/>
    <w:qFormat/>
    <w:rsid w:val="00F447AB"/>
    <w:rPr>
      <w:rFonts w:cs="Courier New"/>
    </w:rPr>
  </w:style>
  <w:style w:type="character" w:customStyle="1" w:styleId="ListLabel11">
    <w:name w:val="ListLabel 11"/>
    <w:qFormat/>
    <w:rsid w:val="00F447AB"/>
    <w:rPr>
      <w:rFonts w:cs="Courier New"/>
    </w:rPr>
  </w:style>
  <w:style w:type="character" w:customStyle="1" w:styleId="ListLabel12">
    <w:name w:val="ListLabel 12"/>
    <w:qFormat/>
    <w:rsid w:val="00F447AB"/>
    <w:rPr>
      <w:rFonts w:cs="Courier New"/>
    </w:rPr>
  </w:style>
  <w:style w:type="character" w:customStyle="1" w:styleId="ListLabel13">
    <w:name w:val="ListLabel 13"/>
    <w:qFormat/>
    <w:rsid w:val="00F447AB"/>
    <w:rPr>
      <w:rFonts w:cs="Courier New"/>
    </w:rPr>
  </w:style>
  <w:style w:type="character" w:customStyle="1" w:styleId="ListLabel14">
    <w:name w:val="ListLabel 14"/>
    <w:qFormat/>
    <w:rsid w:val="00F447AB"/>
    <w:rPr>
      <w:rFonts w:cs="Courier New"/>
    </w:rPr>
  </w:style>
  <w:style w:type="character" w:customStyle="1" w:styleId="ListLabel15">
    <w:name w:val="ListLabel 15"/>
    <w:qFormat/>
    <w:rsid w:val="00F447AB"/>
    <w:rPr>
      <w:rFonts w:cs="Courier New"/>
    </w:rPr>
  </w:style>
  <w:style w:type="character" w:customStyle="1" w:styleId="ListLabel16">
    <w:name w:val="ListLabel 16"/>
    <w:qFormat/>
    <w:rsid w:val="00F447AB"/>
    <w:rPr>
      <w:rFonts w:cs="Courier New"/>
    </w:rPr>
  </w:style>
  <w:style w:type="character" w:customStyle="1" w:styleId="ListLabel17">
    <w:name w:val="ListLabel 17"/>
    <w:qFormat/>
    <w:rsid w:val="00F447AB"/>
    <w:rPr>
      <w:rFonts w:cs="Courier New"/>
    </w:rPr>
  </w:style>
  <w:style w:type="character" w:customStyle="1" w:styleId="ListLabel18">
    <w:name w:val="ListLabel 18"/>
    <w:qFormat/>
    <w:rsid w:val="00F447AB"/>
    <w:rPr>
      <w:rFonts w:cs="Courier New"/>
    </w:rPr>
  </w:style>
  <w:style w:type="character" w:customStyle="1" w:styleId="ListLabel19">
    <w:name w:val="ListLabel 19"/>
    <w:qFormat/>
    <w:rsid w:val="00F447AB"/>
    <w:rPr>
      <w:rFonts w:cs="Courier New"/>
    </w:rPr>
  </w:style>
  <w:style w:type="character" w:customStyle="1" w:styleId="ListLabel20">
    <w:name w:val="ListLabel 20"/>
    <w:qFormat/>
    <w:rsid w:val="00F447AB"/>
    <w:rPr>
      <w:rFonts w:cs="Courier New"/>
    </w:rPr>
  </w:style>
  <w:style w:type="character" w:customStyle="1" w:styleId="ListLabel21">
    <w:name w:val="ListLabel 21"/>
    <w:qFormat/>
    <w:rsid w:val="00F447AB"/>
    <w:rPr>
      <w:rFonts w:cs="Courier New"/>
    </w:rPr>
  </w:style>
  <w:style w:type="character" w:customStyle="1" w:styleId="ListLabel22">
    <w:name w:val="ListLabel 22"/>
    <w:qFormat/>
    <w:rsid w:val="00F447AB"/>
    <w:rPr>
      <w:sz w:val="20"/>
    </w:rPr>
  </w:style>
  <w:style w:type="character" w:customStyle="1" w:styleId="ListLabel23">
    <w:name w:val="ListLabel 23"/>
    <w:qFormat/>
    <w:rsid w:val="00F447AB"/>
    <w:rPr>
      <w:sz w:val="20"/>
    </w:rPr>
  </w:style>
  <w:style w:type="character" w:customStyle="1" w:styleId="ListLabel24">
    <w:name w:val="ListLabel 24"/>
    <w:qFormat/>
    <w:rsid w:val="00F447AB"/>
    <w:rPr>
      <w:sz w:val="20"/>
    </w:rPr>
  </w:style>
  <w:style w:type="character" w:customStyle="1" w:styleId="ListLabel25">
    <w:name w:val="ListLabel 25"/>
    <w:qFormat/>
    <w:rsid w:val="00F447AB"/>
    <w:rPr>
      <w:sz w:val="20"/>
    </w:rPr>
  </w:style>
  <w:style w:type="character" w:customStyle="1" w:styleId="ListLabel26">
    <w:name w:val="ListLabel 26"/>
    <w:qFormat/>
    <w:rsid w:val="00F447AB"/>
    <w:rPr>
      <w:sz w:val="20"/>
    </w:rPr>
  </w:style>
  <w:style w:type="character" w:customStyle="1" w:styleId="ListLabel27">
    <w:name w:val="ListLabel 27"/>
    <w:qFormat/>
    <w:rsid w:val="00F447AB"/>
    <w:rPr>
      <w:sz w:val="20"/>
    </w:rPr>
  </w:style>
  <w:style w:type="character" w:customStyle="1" w:styleId="ListLabel28">
    <w:name w:val="ListLabel 28"/>
    <w:qFormat/>
    <w:rsid w:val="00F447AB"/>
    <w:rPr>
      <w:sz w:val="20"/>
    </w:rPr>
  </w:style>
  <w:style w:type="character" w:customStyle="1" w:styleId="ListLabel29">
    <w:name w:val="ListLabel 29"/>
    <w:qFormat/>
    <w:rsid w:val="00F447AB"/>
    <w:rPr>
      <w:sz w:val="20"/>
    </w:rPr>
  </w:style>
  <w:style w:type="character" w:customStyle="1" w:styleId="ListLabel30">
    <w:name w:val="ListLabel 30"/>
    <w:qFormat/>
    <w:rsid w:val="00F447AB"/>
    <w:rPr>
      <w:sz w:val="20"/>
    </w:rPr>
  </w:style>
  <w:style w:type="character" w:customStyle="1" w:styleId="ListLabel31">
    <w:name w:val="ListLabel 31"/>
    <w:qFormat/>
    <w:rsid w:val="00F447AB"/>
    <w:rPr>
      <w:sz w:val="20"/>
    </w:rPr>
  </w:style>
  <w:style w:type="character" w:customStyle="1" w:styleId="ListLabel32">
    <w:name w:val="ListLabel 32"/>
    <w:qFormat/>
    <w:rsid w:val="00F447AB"/>
    <w:rPr>
      <w:sz w:val="20"/>
    </w:rPr>
  </w:style>
  <w:style w:type="character" w:customStyle="1" w:styleId="ListLabel33">
    <w:name w:val="ListLabel 33"/>
    <w:qFormat/>
    <w:rsid w:val="00F447AB"/>
    <w:rPr>
      <w:sz w:val="20"/>
    </w:rPr>
  </w:style>
  <w:style w:type="character" w:customStyle="1" w:styleId="ListLabel34">
    <w:name w:val="ListLabel 34"/>
    <w:qFormat/>
    <w:rsid w:val="00F447AB"/>
    <w:rPr>
      <w:sz w:val="20"/>
    </w:rPr>
  </w:style>
  <w:style w:type="character" w:customStyle="1" w:styleId="ListLabel35">
    <w:name w:val="ListLabel 35"/>
    <w:qFormat/>
    <w:rsid w:val="00F447AB"/>
    <w:rPr>
      <w:sz w:val="20"/>
    </w:rPr>
  </w:style>
  <w:style w:type="character" w:customStyle="1" w:styleId="ListLabel36">
    <w:name w:val="ListLabel 36"/>
    <w:qFormat/>
    <w:rsid w:val="00F447AB"/>
    <w:rPr>
      <w:sz w:val="20"/>
    </w:rPr>
  </w:style>
  <w:style w:type="character" w:customStyle="1" w:styleId="ListLabel37">
    <w:name w:val="ListLabel 37"/>
    <w:qFormat/>
    <w:rsid w:val="00F447AB"/>
    <w:rPr>
      <w:sz w:val="20"/>
    </w:rPr>
  </w:style>
  <w:style w:type="character" w:customStyle="1" w:styleId="ListLabel38">
    <w:name w:val="ListLabel 38"/>
    <w:qFormat/>
    <w:rsid w:val="00F447AB"/>
    <w:rPr>
      <w:sz w:val="20"/>
    </w:rPr>
  </w:style>
  <w:style w:type="character" w:customStyle="1" w:styleId="ListLabel39">
    <w:name w:val="ListLabel 39"/>
    <w:qFormat/>
    <w:rsid w:val="00F447AB"/>
    <w:rPr>
      <w:sz w:val="20"/>
    </w:rPr>
  </w:style>
  <w:style w:type="character" w:customStyle="1" w:styleId="ListLabel40">
    <w:name w:val="ListLabel 40"/>
    <w:qFormat/>
    <w:rsid w:val="00F447AB"/>
    <w:rPr>
      <w:sz w:val="20"/>
    </w:rPr>
  </w:style>
  <w:style w:type="character" w:customStyle="1" w:styleId="ListLabel41">
    <w:name w:val="ListLabel 41"/>
    <w:qFormat/>
    <w:rsid w:val="00F447AB"/>
    <w:rPr>
      <w:b/>
      <w:sz w:val="28"/>
    </w:rPr>
  </w:style>
  <w:style w:type="character" w:customStyle="1" w:styleId="ListLabel42">
    <w:name w:val="ListLabel 42"/>
    <w:qFormat/>
    <w:rsid w:val="00F447AB"/>
    <w:rPr>
      <w:rFonts w:ascii="Times New Roman" w:hAnsi="Times New Roman" w:cs="Symbol"/>
      <w:sz w:val="28"/>
    </w:rPr>
  </w:style>
  <w:style w:type="character" w:customStyle="1" w:styleId="ListLabel43">
    <w:name w:val="ListLabel 43"/>
    <w:qFormat/>
    <w:rsid w:val="00F447AB"/>
    <w:rPr>
      <w:rFonts w:cs="Symbol"/>
      <w:sz w:val="20"/>
    </w:rPr>
  </w:style>
  <w:style w:type="character" w:customStyle="1" w:styleId="ListLabel44">
    <w:name w:val="ListLabel 44"/>
    <w:qFormat/>
    <w:rsid w:val="00F447AB"/>
    <w:rPr>
      <w:rFonts w:cs="Symbol"/>
      <w:sz w:val="20"/>
    </w:rPr>
  </w:style>
  <w:style w:type="character" w:customStyle="1" w:styleId="ListLabel45">
    <w:name w:val="ListLabel 45"/>
    <w:qFormat/>
    <w:rsid w:val="00F447AB"/>
    <w:rPr>
      <w:rFonts w:cs="Symbol"/>
      <w:sz w:val="20"/>
    </w:rPr>
  </w:style>
  <w:style w:type="character" w:customStyle="1" w:styleId="ListLabel46">
    <w:name w:val="ListLabel 46"/>
    <w:qFormat/>
    <w:rsid w:val="00F447AB"/>
    <w:rPr>
      <w:rFonts w:cs="Symbol"/>
      <w:sz w:val="20"/>
    </w:rPr>
  </w:style>
  <w:style w:type="character" w:customStyle="1" w:styleId="ListLabel47">
    <w:name w:val="ListLabel 47"/>
    <w:qFormat/>
    <w:rsid w:val="00F447AB"/>
    <w:rPr>
      <w:rFonts w:cs="Symbol"/>
      <w:sz w:val="20"/>
    </w:rPr>
  </w:style>
  <w:style w:type="character" w:customStyle="1" w:styleId="ListLabel48">
    <w:name w:val="ListLabel 48"/>
    <w:qFormat/>
    <w:rsid w:val="00F447AB"/>
    <w:rPr>
      <w:rFonts w:cs="Symbol"/>
      <w:sz w:val="20"/>
    </w:rPr>
  </w:style>
  <w:style w:type="character" w:customStyle="1" w:styleId="ListLabel49">
    <w:name w:val="ListLabel 49"/>
    <w:qFormat/>
    <w:rsid w:val="00F447AB"/>
    <w:rPr>
      <w:rFonts w:cs="Symbol"/>
      <w:sz w:val="20"/>
    </w:rPr>
  </w:style>
  <w:style w:type="character" w:customStyle="1" w:styleId="ListLabel50">
    <w:name w:val="ListLabel 50"/>
    <w:qFormat/>
    <w:rsid w:val="00F447AB"/>
    <w:rPr>
      <w:rFonts w:cs="Symbol"/>
      <w:sz w:val="20"/>
    </w:rPr>
  </w:style>
  <w:style w:type="character" w:customStyle="1" w:styleId="ListLabel51">
    <w:name w:val="ListLabel 51"/>
    <w:qFormat/>
    <w:rsid w:val="00F447AB"/>
    <w:rPr>
      <w:rFonts w:ascii="Times New Roman" w:hAnsi="Times New Roman" w:cs="Wingdings"/>
      <w:sz w:val="28"/>
    </w:rPr>
  </w:style>
  <w:style w:type="character" w:customStyle="1" w:styleId="ListLabel52">
    <w:name w:val="ListLabel 52"/>
    <w:qFormat/>
    <w:rsid w:val="00F447AB"/>
    <w:rPr>
      <w:rFonts w:cs="Courier New"/>
    </w:rPr>
  </w:style>
  <w:style w:type="character" w:customStyle="1" w:styleId="ListLabel53">
    <w:name w:val="ListLabel 53"/>
    <w:qFormat/>
    <w:rsid w:val="00F447AB"/>
    <w:rPr>
      <w:rFonts w:cs="Wingdings"/>
    </w:rPr>
  </w:style>
  <w:style w:type="character" w:customStyle="1" w:styleId="ListLabel54">
    <w:name w:val="ListLabel 54"/>
    <w:qFormat/>
    <w:rsid w:val="00F447AB"/>
    <w:rPr>
      <w:rFonts w:cs="Symbol"/>
    </w:rPr>
  </w:style>
  <w:style w:type="character" w:customStyle="1" w:styleId="ListLabel55">
    <w:name w:val="ListLabel 55"/>
    <w:qFormat/>
    <w:rsid w:val="00F447AB"/>
    <w:rPr>
      <w:rFonts w:cs="Courier New"/>
    </w:rPr>
  </w:style>
  <w:style w:type="character" w:customStyle="1" w:styleId="ListLabel56">
    <w:name w:val="ListLabel 56"/>
    <w:qFormat/>
    <w:rsid w:val="00F447AB"/>
    <w:rPr>
      <w:rFonts w:cs="Wingdings"/>
    </w:rPr>
  </w:style>
  <w:style w:type="character" w:customStyle="1" w:styleId="ListLabel57">
    <w:name w:val="ListLabel 57"/>
    <w:qFormat/>
    <w:rsid w:val="00F447AB"/>
    <w:rPr>
      <w:rFonts w:cs="Symbol"/>
    </w:rPr>
  </w:style>
  <w:style w:type="character" w:customStyle="1" w:styleId="ListLabel58">
    <w:name w:val="ListLabel 58"/>
    <w:qFormat/>
    <w:rsid w:val="00F447AB"/>
    <w:rPr>
      <w:rFonts w:cs="Courier New"/>
    </w:rPr>
  </w:style>
  <w:style w:type="character" w:customStyle="1" w:styleId="ListLabel59">
    <w:name w:val="ListLabel 59"/>
    <w:qFormat/>
    <w:rsid w:val="00F447AB"/>
    <w:rPr>
      <w:rFonts w:cs="Wingdings"/>
    </w:rPr>
  </w:style>
  <w:style w:type="character" w:customStyle="1" w:styleId="ListLabel60">
    <w:name w:val="ListLabel 60"/>
    <w:qFormat/>
    <w:rsid w:val="00F447AB"/>
    <w:rPr>
      <w:rFonts w:ascii="Times New Roman" w:hAnsi="Times New Roman" w:cs="Calibri"/>
      <w:sz w:val="28"/>
    </w:rPr>
  </w:style>
  <w:style w:type="character" w:customStyle="1" w:styleId="ListLabel61">
    <w:name w:val="ListLabel 61"/>
    <w:qFormat/>
    <w:rsid w:val="00F447AB"/>
    <w:rPr>
      <w:rFonts w:cs="Courier New"/>
    </w:rPr>
  </w:style>
  <w:style w:type="character" w:customStyle="1" w:styleId="ListLabel62">
    <w:name w:val="ListLabel 62"/>
    <w:qFormat/>
    <w:rsid w:val="00F447AB"/>
    <w:rPr>
      <w:rFonts w:cs="Wingdings"/>
    </w:rPr>
  </w:style>
  <w:style w:type="character" w:customStyle="1" w:styleId="ListLabel63">
    <w:name w:val="ListLabel 63"/>
    <w:qFormat/>
    <w:rsid w:val="00F447AB"/>
    <w:rPr>
      <w:rFonts w:cs="Symbol"/>
    </w:rPr>
  </w:style>
  <w:style w:type="character" w:customStyle="1" w:styleId="ListLabel64">
    <w:name w:val="ListLabel 64"/>
    <w:qFormat/>
    <w:rsid w:val="00F447AB"/>
    <w:rPr>
      <w:rFonts w:cs="Courier New"/>
    </w:rPr>
  </w:style>
  <w:style w:type="character" w:customStyle="1" w:styleId="ListLabel65">
    <w:name w:val="ListLabel 65"/>
    <w:qFormat/>
    <w:rsid w:val="00F447AB"/>
    <w:rPr>
      <w:rFonts w:cs="Wingdings"/>
    </w:rPr>
  </w:style>
  <w:style w:type="character" w:customStyle="1" w:styleId="ListLabel66">
    <w:name w:val="ListLabel 66"/>
    <w:qFormat/>
    <w:rsid w:val="00F447AB"/>
    <w:rPr>
      <w:rFonts w:cs="Symbol"/>
    </w:rPr>
  </w:style>
  <w:style w:type="character" w:customStyle="1" w:styleId="ListLabel67">
    <w:name w:val="ListLabel 67"/>
    <w:qFormat/>
    <w:rsid w:val="00F447AB"/>
    <w:rPr>
      <w:rFonts w:cs="Courier New"/>
    </w:rPr>
  </w:style>
  <w:style w:type="character" w:customStyle="1" w:styleId="ListLabel68">
    <w:name w:val="ListLabel 68"/>
    <w:qFormat/>
    <w:rsid w:val="00F447AB"/>
    <w:rPr>
      <w:rFonts w:cs="Wingdings"/>
    </w:rPr>
  </w:style>
  <w:style w:type="character" w:customStyle="1" w:styleId="ListLabel69">
    <w:name w:val="ListLabel 69"/>
    <w:qFormat/>
    <w:rsid w:val="00F447AB"/>
    <w:rPr>
      <w:rFonts w:ascii="Times New Roman" w:hAnsi="Times New Roman" w:cs="Wingdings"/>
      <w:sz w:val="28"/>
    </w:rPr>
  </w:style>
  <w:style w:type="character" w:customStyle="1" w:styleId="ListLabel70">
    <w:name w:val="ListLabel 70"/>
    <w:qFormat/>
    <w:rsid w:val="00F447AB"/>
    <w:rPr>
      <w:rFonts w:cs="Courier New"/>
    </w:rPr>
  </w:style>
  <w:style w:type="character" w:customStyle="1" w:styleId="ListLabel71">
    <w:name w:val="ListLabel 71"/>
    <w:qFormat/>
    <w:rsid w:val="00F447AB"/>
    <w:rPr>
      <w:rFonts w:cs="Wingdings"/>
    </w:rPr>
  </w:style>
  <w:style w:type="character" w:customStyle="1" w:styleId="ListLabel72">
    <w:name w:val="ListLabel 72"/>
    <w:qFormat/>
    <w:rsid w:val="00F447AB"/>
    <w:rPr>
      <w:rFonts w:cs="Symbol"/>
    </w:rPr>
  </w:style>
  <w:style w:type="character" w:customStyle="1" w:styleId="ListLabel73">
    <w:name w:val="ListLabel 73"/>
    <w:qFormat/>
    <w:rsid w:val="00F447AB"/>
    <w:rPr>
      <w:rFonts w:cs="Courier New"/>
    </w:rPr>
  </w:style>
  <w:style w:type="character" w:customStyle="1" w:styleId="ListLabel74">
    <w:name w:val="ListLabel 74"/>
    <w:qFormat/>
    <w:rsid w:val="00F447AB"/>
    <w:rPr>
      <w:rFonts w:cs="Wingdings"/>
    </w:rPr>
  </w:style>
  <w:style w:type="character" w:customStyle="1" w:styleId="ListLabel75">
    <w:name w:val="ListLabel 75"/>
    <w:qFormat/>
    <w:rsid w:val="00F447AB"/>
    <w:rPr>
      <w:rFonts w:cs="Symbol"/>
    </w:rPr>
  </w:style>
  <w:style w:type="character" w:customStyle="1" w:styleId="ListLabel76">
    <w:name w:val="ListLabel 76"/>
    <w:qFormat/>
    <w:rsid w:val="00F447AB"/>
    <w:rPr>
      <w:rFonts w:cs="Courier New"/>
    </w:rPr>
  </w:style>
  <w:style w:type="character" w:customStyle="1" w:styleId="ListLabel77">
    <w:name w:val="ListLabel 77"/>
    <w:qFormat/>
    <w:rsid w:val="00F447AB"/>
    <w:rPr>
      <w:rFonts w:cs="Wingdings"/>
    </w:rPr>
  </w:style>
  <w:style w:type="character" w:customStyle="1" w:styleId="ListLabel78">
    <w:name w:val="ListLabel 78"/>
    <w:qFormat/>
    <w:rsid w:val="00F447AB"/>
    <w:rPr>
      <w:b/>
      <w:sz w:val="28"/>
    </w:rPr>
  </w:style>
  <w:style w:type="paragraph" w:customStyle="1" w:styleId="a6">
    <w:name w:val="Заголовок"/>
    <w:basedOn w:val="a"/>
    <w:next w:val="a7"/>
    <w:qFormat/>
    <w:rsid w:val="005672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5672D4"/>
    <w:pPr>
      <w:spacing w:after="120"/>
    </w:pPr>
    <w:rPr>
      <w:rFonts w:cs="Mangal"/>
      <w:szCs w:val="21"/>
    </w:rPr>
  </w:style>
  <w:style w:type="paragraph" w:styleId="a8">
    <w:name w:val="List"/>
    <w:basedOn w:val="a7"/>
    <w:rsid w:val="00F447AB"/>
  </w:style>
  <w:style w:type="paragraph" w:customStyle="1" w:styleId="1">
    <w:name w:val="Название объекта1"/>
    <w:basedOn w:val="a"/>
    <w:qFormat/>
    <w:rsid w:val="00F447A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5672D4"/>
    <w:pPr>
      <w:suppressLineNumbers/>
    </w:pPr>
  </w:style>
  <w:style w:type="paragraph" w:styleId="a9">
    <w:name w:val="caption"/>
    <w:basedOn w:val="a"/>
    <w:qFormat/>
    <w:rsid w:val="005672D4"/>
    <w:pPr>
      <w:suppressLineNumbers/>
      <w:spacing w:before="120" w:after="120"/>
    </w:pPr>
    <w:rPr>
      <w:i/>
      <w:iCs/>
    </w:rPr>
  </w:style>
  <w:style w:type="paragraph" w:customStyle="1" w:styleId="31">
    <w:name w:val="Заголовок 31"/>
    <w:basedOn w:val="a"/>
    <w:uiPriority w:val="9"/>
    <w:unhideWhenUsed/>
    <w:qFormat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1">
    <w:name w:val="Название объекта1"/>
    <w:basedOn w:val="a"/>
    <w:qFormat/>
    <w:rsid w:val="005672D4"/>
    <w:pPr>
      <w:suppressLineNumbers/>
      <w:spacing w:before="120" w:after="120"/>
    </w:pPr>
    <w:rPr>
      <w:i/>
      <w:iCs/>
    </w:rPr>
  </w:style>
  <w:style w:type="paragraph" w:styleId="aa">
    <w:name w:val="List Paragraph"/>
    <w:basedOn w:val="a"/>
    <w:uiPriority w:val="34"/>
    <w:qFormat/>
    <w:rsid w:val="008B1210"/>
    <w:pPr>
      <w:ind w:left="720"/>
      <w:contextualSpacing/>
    </w:pPr>
    <w:rPr>
      <w:rFonts w:cs="Mangal"/>
      <w:szCs w:val="21"/>
    </w:rPr>
  </w:style>
  <w:style w:type="paragraph" w:styleId="ab">
    <w:name w:val="Normal (Web)"/>
    <w:basedOn w:val="a"/>
    <w:uiPriority w:val="99"/>
    <w:unhideWhenUsed/>
    <w:qFormat/>
    <w:rsid w:val="00482CC1"/>
    <w:pPr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c">
    <w:name w:val="Body Text Indent"/>
    <w:basedOn w:val="a"/>
    <w:uiPriority w:val="99"/>
    <w:semiHidden/>
    <w:unhideWhenUsed/>
    <w:rsid w:val="00C61343"/>
    <w:pPr>
      <w:spacing w:after="120"/>
      <w:ind w:left="283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rross@yandex.ru" TargetMode="External"/><Relationship Id="rId5" Type="http://schemas.openxmlformats.org/officeDocument/2006/relationships/hyperlink" Target="mailto:infocom.moiseev@p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4</cp:revision>
  <dcterms:created xsi:type="dcterms:W3CDTF">2021-03-31T14:00:00Z</dcterms:created>
  <dcterms:modified xsi:type="dcterms:W3CDTF">2021-03-31T14:18:00Z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